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城东街道市民投诉攻坚突破实施方案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为进一步推进街道市民投诉工作的制度化、规范化、科学化、标准化，提升市民投诉事项的办理质量和效率，提高一次解决率和群众满意率，特制定本实施方案。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以“降量提率”为目标，提升“12345”政务服务办理质效，用心、用情、用力办好市民投诉，努力实现投诉量大幅下降，过程满意率、结果满意率、问题解决率大幅提升，全力提升居民的幸福感和满意度。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集中受理、分级交办、精准办理”的原则，市民投诉坚持“属事属地”相结合、以属地办理为主的原则，即街道各办公室、中心负责制和挂包领导、指导员、村（社区）书记负责制相结合。具体职责分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派件单位：党政办公室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职责：牵头负责热线工单的接收、分派、收集、平台回复。一是及时督促承办单位按规定时限办结并报送办理结果；二是对承办单位提报的回退单，仔细审核并向区投诉中心申请回退；三是负责做好对各承办单位市民投诉办理工作的考核事宜；四是做好与区“12345”市民服务热线平台的日常对接沟通联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（二）承办单位：街道各办公室（中心）和17个村（社区）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1.街道各办公室（中心）职责：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一是根据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属事原则办好市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民投诉。分管党政领导是市民投诉办理的“第一责任人”，负责高质量办理好分管领域内的各类投诉；各办公室副主任、中心主任及相关业务负责人是投诉办理的具体负责人，负责落实解决市民投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诉的工作措施，并做好投诉件回复。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二是负责指导村（社区）办好属地办理的市民投诉件。为村（社区）提供有关文件政策和法律依据，帮助联系协调区有关部门。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2.各村（社区）职责：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根据属地原则办好市民投诉。各挂包党政领导是投诉办理的牵头负责人，负责指导挂包村（社区）高质量办好市民投诉；各挂包指导员是投诉办理的督导联络人，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负责督促指导挂包村（社区）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落实解决市民投诉的工作措施，并审核投诉件回复；各村（社区）书记是投诉办理的“ 第一责任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人”，对所有属地投诉件负总责，制定解决措施，并指定本村（社区）具体负责人进行办理和回复。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二是配合办好属事办理的市民投诉件。按照街道各办公室（中心）的要求，落实好有关工作措施。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三、工作机制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（一）接诉即联制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承办单位接件后，要安排专人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（属事单位由各办公室、中心具体负责人，必要时由分管领导；属地单位由村、社区“两委”成员，必要时由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村、社区党组织书记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第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一时间联系投诉人，全面了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解投诉人的诉求，确认投诉事项，根据工作职责确认工单是受理还是回退。在节假日或工作日下班时间接到的紧急投诉事项，属事的由街道值班带班领导带领值班人员第一时间处理。属地的由挂包领导督促社区第一时间办理，必要时还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要到现场办理，原则上一个小时内反馈办理结果，报党政办向区投诉中心反馈办理情况。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（二）当日回退制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凡不属于城东街道管辖范围的工单，在半个工作日内申请回退，由分管领导或挂包领导签字后，经街道主要领导审批同意后，报党政办予以回退，超期不予回退。回退单需详细说明理由和依据，必要时需附图片或影像资料，对于回退申请未被区投诉中心通过的，应继续办理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对认为不属于本办公室（中心）或村（社区）承办的，党政办按照一把手签批意见派件，不得回退。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（三）首接负责制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承办单位接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，实行首接负责制，接收派单并第一次回复后，要牵头一办到底，直至办结。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尤其是在办理过程中，需要协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调其他办公室（中心）或村（社区）协助办理的，由承办的分管领导或挂包领导负责协调继续办理，相关办公室（中心）和村（社区）必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积极协助办理，由首接承办单位牵头回复，不得推诿扯皮。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firstLine="321" w:firstLineChars="1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高效办理制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承办单位在文字回复的同时，必须提供相关证据材料，包括现场情况图像资料、与诉求人沟通录音录像、相关政策依据等证据材料，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实现办件全过程全方位监管，避免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退回重办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承办单位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（属事单位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办公室、中心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负责人，必要时由分管领导；属地单位由村、社区“两委”成员，必要时由村、社区党组织书记）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要积极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与投诉人沟通，用心用力用情迅速办理，各分管领导和挂包领导要加强各方力量的统筹协调，以“事要解决”态度，最终实现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问题真解决，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办理过程、结果双满意。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（五）按期回复制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承办单位对确认办理的工单，要第一时间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告知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投诉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人其反映问题正在按程序办理，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告知办理意见和工作措施，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深入细致地和投诉人进行沟通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以最快速度完成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投诉事项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,严格在工单规定回复时限内回复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shd w:val="clear" w:color="auto" w:fill="FFFFFF"/>
        </w:rPr>
        <w:t>省级热线、紧急件2个工作日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shd w:val="clear" w:color="auto" w:fill="FFFFFF"/>
          <w:lang w:eastAsia="zh-CN"/>
        </w:rPr>
        <w:t>内回复，接诉即办件当日有个初步回复，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2个工作日内办理完毕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。承办单位应安排专人撰写回复意见，经分管领导或挂包领导审核通过后，报党政办审核上传。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（六）定期回访制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当日回复的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投诉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由承办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第一次回访，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党政办进行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回访，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经2次回访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过程、结果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不满意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或问题未解决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的投诉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由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党政办第一时间呈报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街道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主要领导阅批，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由分管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领导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或挂包领导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进行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面复，沟通交流赢得最大的理解。</w:t>
      </w:r>
    </w:p>
    <w:p>
      <w:pPr>
        <w:numPr>
          <w:ilvl w:val="0"/>
          <w:numId w:val="0"/>
        </w:numPr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（七）续报办结制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各承办单位形成的续报件，要安排专人跟进办理，确保在承诺时限内实现续报过程、结果满意办结。对一次续报未按期完成造成二次续报，由街道党工委主要负责人约谈承办单位的第一责任人。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（八）提级办理制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对于多次投诉经多次办理仍未达到满意的和问题未解决的，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续报办理有难度的存在二次续报风险的，承办单位多次协调无果的，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由分管或挂包领导填写《城东街道市民投诉提级办理申请表》报党政办汇总，由街道分管投诉负责人提报街道主要领导，由主要领导召集专题会议研究并制定解决方案。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（九）末位约谈制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一周内出现过程不满意1件的，或者结果不满意2件的，由承办单位的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办公室（中心）具体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负责人或挂包村（社区）指导员在下周的党政联席会上作口头说明；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一周内出现过程不满意2件及以上的，或结果不满意3件及以上的，或市二次重办1件及以上的，或在区通报中出现其他扣分情况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（如超期回退、二次续报件、续报后重办、推诿件等）的，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由街道主要领导约谈承办单位的分管领导或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村（社区）党组织书记。</w:t>
      </w:r>
    </w:p>
    <w:p>
      <w:pPr>
        <w:pStyle w:val="11"/>
        <w:numPr>
          <w:ilvl w:val="0"/>
          <w:numId w:val="0"/>
        </w:numPr>
        <w:spacing w:line="576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（十）考核通报制</w:t>
      </w:r>
    </w:p>
    <w:p>
      <w:pPr>
        <w:pStyle w:val="11"/>
        <w:numPr>
          <w:ilvl w:val="0"/>
          <w:numId w:val="0"/>
        </w:num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cyan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将市民投诉工作纳入村（社区）年度考核工作，年度考核成绩为月度考核成绩之和。结合区对镇办的每日、每周通报，党政办每日、每周通报各承办单位市民投诉办理情况，由承办单位主动认领。每月结合区对镇办月度考核成绩，计算各承办单位月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核成绩，村（社区）每月排名后三名的，由村（社区）党组织书记在街道重点工作会议上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作出说明，由挂包领导在街道党政联席会议上作出说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明。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四、有关要求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（一）加强组织领导，压实工作责任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各承办单位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要高度重视市民投诉办理工作，充分认识到“接诉即办”是落实以人民为中心发展思想的生动实践，是做好新时期群众工作的有力抓手，是推进城市精细化治理的有效途径。各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村（社区）要把市民投诉工作的攻坚突破作为“一把手”工程，村（社区）党组织书记负总责，要亲自部署、亲自抓落实。党政领导、机关干部要根据职责分工和挂包责任制，时刻将市民投诉工作作为提升满意度的重要抓手，严格落实各项工作机制，高质量办好市民投诉，以诉求的最终解决赢得群众的满意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注重源头治理，促进诉求减量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承办单位要认真分析市民投诉背后的深层原因，主动上手，主动履职，将合理诉求主动纳入年度工作计划，列入民生实事项目。各村（社区）要坚持党建引领，主动作为，团结辖区内各方力量，建立村（社区）内“接诉即办、未诉先办”的工作体系和机制，设立“为民服务24小时热线”，通过居民群、公开栏、联系卡等多种形式全面公开，实现居民全知晓，24小时服务在身边。各村（社区）要每月对居民身边的揪心事、烦心事进行收集办理，切实将矛盾化解在基层，最终达到诉求减量的目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严格监督检查，提升办理质效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各承办单位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牢固树立为民情怀，严格按照流程办理，要以提高见面率来推动解决率、满意率双提升，坚持“快”“准”“严”3项基本原则，做到第一时间派件、第一时间联系投诉人、第一时间到现场、第一时间制定方案、第一时间落实、第一时间反馈6个基本要求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党政办要加强对承办单位办件过程的指导和提醒，对答复意见严格审核把关，对多次提醒拒不改正的，由党政办主要负责人约谈承办单位相关负责人。街道纪检监察工委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要加强办理市民投诉全过程的监督检查，对弄虚作假、推诿扯皮、拖延应付等行为，依法依规依纪严肃处置。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附件1：城东街道市民投诉提级办理申请表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附件2：城东街道2024年度村（社区）市民投诉年度考核办法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城东街道市民投诉提级办理</w:t>
      </w:r>
      <w:r>
        <w:rPr>
          <w:rFonts w:hint="eastAsia" w:ascii="方正小标宋简体" w:hAnsi="宋体" w:eastAsia="方正小标宋简体"/>
          <w:sz w:val="44"/>
          <w:szCs w:val="44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</w:p>
    <w:tbl>
      <w:tblPr>
        <w:tblStyle w:val="9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36"/>
        <w:gridCol w:w="3087"/>
        <w:gridCol w:w="1827"/>
        <w:gridCol w:w="2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8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工单编号</w:t>
            </w:r>
          </w:p>
        </w:tc>
        <w:tc>
          <w:tcPr>
            <w:tcW w:w="3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办结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时限</w:t>
            </w:r>
          </w:p>
        </w:tc>
        <w:tc>
          <w:tcPr>
            <w:tcW w:w="23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8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投诉人姓名</w:t>
            </w:r>
          </w:p>
        </w:tc>
        <w:tc>
          <w:tcPr>
            <w:tcW w:w="30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投诉人电话</w:t>
            </w:r>
          </w:p>
        </w:tc>
        <w:tc>
          <w:tcPr>
            <w:tcW w:w="23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诉求 事项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内容</w:t>
            </w:r>
          </w:p>
        </w:tc>
        <w:tc>
          <w:tcPr>
            <w:tcW w:w="8148" w:type="dxa"/>
            <w:gridSpan w:val="4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申请提级办理原因</w:t>
            </w:r>
          </w:p>
        </w:tc>
        <w:tc>
          <w:tcPr>
            <w:tcW w:w="8148" w:type="dxa"/>
            <w:gridSpan w:val="4"/>
            <w:noWrap w:val="0"/>
            <w:vAlign w:val="center"/>
          </w:tcPr>
          <w:p>
            <w:pPr>
              <w:spacing w:line="400" w:lineRule="exact"/>
              <w:ind w:firstLine="560" w:firstLineChars="200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申请单位</w:t>
            </w:r>
          </w:p>
        </w:tc>
        <w:tc>
          <w:tcPr>
            <w:tcW w:w="8148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申请单位：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分管或挂包领导（签字）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：</w:t>
            </w:r>
          </w:p>
          <w:p>
            <w:pPr>
              <w:spacing w:line="400" w:lineRule="exact"/>
              <w:ind w:firstLine="2940" w:firstLineChars="105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年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月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  <w:t>需协调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val="en-US" w:eastAsia="zh-CN"/>
              </w:rPr>
              <w:t>参与办理的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814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街道主要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领导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148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4200" w:firstLineChars="150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领导（签字）：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日</w:t>
            </w:r>
          </w:p>
        </w:tc>
      </w:tr>
    </w:tbl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城东街道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2024年度村（社区）市民投诉年度考核办法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一、考核对象：</w:t>
      </w:r>
      <w:r>
        <w:rPr>
          <w:rFonts w:hint="eastAsia" w:ascii="黑体" w:hAnsi="黑体" w:eastAsia="黑体" w:cs="仿宋_GB2312"/>
          <w:color w:val="333333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各村（社区）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二、考核内容：</w:t>
      </w:r>
      <w:r>
        <w:rPr>
          <w:rFonts w:hint="eastAsia" w:ascii="仿宋" w:hAnsi="仿宋" w:eastAsia="仿宋"/>
          <w:sz w:val="32"/>
          <w:szCs w:val="32"/>
          <w:shd w:val="clear" w:color="auto" w:fill="FFFFFF"/>
          <w:lang w:val="en-US" w:eastAsia="zh-CN"/>
        </w:rPr>
        <w:t>年度考核成绩等于月考核成绩之和</w:t>
      </w:r>
      <w:r>
        <w:rPr>
          <w:rFonts w:hint="eastAsia" w:ascii="仿宋" w:hAnsi="仿宋" w:eastAsia="仿宋"/>
          <w:sz w:val="32"/>
          <w:szCs w:val="32"/>
          <w:shd w:val="clear" w:color="auto" w:fill="FFFFFF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超期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超期回复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回退</w:t>
      </w:r>
      <w:r>
        <w:rPr>
          <w:rFonts w:hint="eastAsia" w:ascii="仿宋_GB2312" w:hAnsi="仿宋_GB2312" w:eastAsia="仿宋_GB2312" w:cs="仿宋_GB2312"/>
          <w:sz w:val="32"/>
          <w:szCs w:val="32"/>
        </w:rPr>
        <w:t>，每件扣1分；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无理由退件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每件扣1分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3.过程不满意件：每件扣1分；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4.结果不满意件：每件扣0.5分；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5.问题未解决件：每件扣0.5分；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  <w:lang w:eastAsia="zh-CN"/>
        </w:rPr>
        <w:t>推诿件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每件次扣1分；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7.</w:t>
      </w:r>
      <w:r>
        <w:rPr>
          <w:rFonts w:hint="eastAsia" w:ascii="仿宋_GB2312" w:eastAsia="仿宋_GB2312"/>
          <w:sz w:val="32"/>
          <w:szCs w:val="32"/>
          <w:lang w:eastAsia="zh-CN"/>
        </w:rPr>
        <w:t>重办件：（1）区重办。首次重办扣1分，二次以上重办，按前次双倍扣分。</w:t>
      </w:r>
      <w:r>
        <w:rPr>
          <w:rFonts w:hint="eastAsia" w:ascii="仿宋_GB2312" w:eastAsia="仿宋_GB2312"/>
          <w:sz w:val="32"/>
          <w:szCs w:val="32"/>
        </w:rPr>
        <w:t>（2）市重办。首次</w:t>
      </w:r>
      <w:r>
        <w:rPr>
          <w:rFonts w:hint="eastAsia" w:ascii="仿宋_GB2312" w:eastAsia="仿宋_GB2312"/>
          <w:sz w:val="32"/>
          <w:szCs w:val="32"/>
          <w:lang w:eastAsia="zh-CN"/>
        </w:rPr>
        <w:t>重办</w:t>
      </w:r>
      <w:r>
        <w:rPr>
          <w:rFonts w:hint="eastAsia" w:ascii="仿宋_GB2312" w:eastAsia="仿宋_GB2312"/>
          <w:sz w:val="32"/>
          <w:szCs w:val="32"/>
        </w:rPr>
        <w:t>扣2分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二次及以上重办的，按前次双倍扣分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续报件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一次续报到期未解决导致二次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续报的或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续报后重办的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，每件扣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督办件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因推诿、办理不力导致承办事项久拖不决，被区列入督办件程序的工单，每件扣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被市列入督办件程序的工单，每件扣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主动承办件：每件加1分。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11.计划性办结工单：市政府市民投诉中心对计划性办结工单进行全量回访，重点考核计划性办结工单的解决情况，根据区政府市民投诉中心的通报进行扣分。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576" w:lineRule="exact"/>
        <w:ind w:right="0"/>
        <w:jc w:val="left"/>
        <w:rPr>
          <w:rFonts w:hint="default" w:ascii="Times New Roman" w:hAnsi="Times New Roman" w:eastAsia="仿宋_GB2312" w:cs="仿宋_GB2312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95BB3B"/>
    <w:multiLevelType w:val="singleLevel"/>
    <w:tmpl w:val="5295BB3B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CA850D0"/>
    <w:multiLevelType w:val="singleLevel"/>
    <w:tmpl w:val="7CA850D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OTZjODA4MGZiNGNkNWNkOTNkMjg3YzY5ZTNiOGUifQ=="/>
  </w:docVars>
  <w:rsids>
    <w:rsidRoot w:val="7974618C"/>
    <w:rsid w:val="04AB57B0"/>
    <w:rsid w:val="07364AB5"/>
    <w:rsid w:val="0A944488"/>
    <w:rsid w:val="0DE24926"/>
    <w:rsid w:val="0E742D85"/>
    <w:rsid w:val="0F2D3709"/>
    <w:rsid w:val="0F6F593A"/>
    <w:rsid w:val="12922A85"/>
    <w:rsid w:val="145E16ED"/>
    <w:rsid w:val="156E7814"/>
    <w:rsid w:val="16D11AE5"/>
    <w:rsid w:val="178A5EA0"/>
    <w:rsid w:val="1BBD5879"/>
    <w:rsid w:val="1BCE1464"/>
    <w:rsid w:val="1F8067E2"/>
    <w:rsid w:val="22FA21AD"/>
    <w:rsid w:val="237C4DBA"/>
    <w:rsid w:val="245B364A"/>
    <w:rsid w:val="2CFE0159"/>
    <w:rsid w:val="2F0020FB"/>
    <w:rsid w:val="30314FE0"/>
    <w:rsid w:val="33A65724"/>
    <w:rsid w:val="35116A0B"/>
    <w:rsid w:val="386A108F"/>
    <w:rsid w:val="39D3784E"/>
    <w:rsid w:val="3B881D3F"/>
    <w:rsid w:val="425F64E8"/>
    <w:rsid w:val="46C44060"/>
    <w:rsid w:val="48766C6C"/>
    <w:rsid w:val="4C15535E"/>
    <w:rsid w:val="4C9411F9"/>
    <w:rsid w:val="4CAC7D8B"/>
    <w:rsid w:val="4CC23DE9"/>
    <w:rsid w:val="4D5558B4"/>
    <w:rsid w:val="4EC91178"/>
    <w:rsid w:val="562B7AC3"/>
    <w:rsid w:val="5A557AB7"/>
    <w:rsid w:val="5DF2573E"/>
    <w:rsid w:val="5F0030AE"/>
    <w:rsid w:val="5F7457F9"/>
    <w:rsid w:val="63262176"/>
    <w:rsid w:val="68F80072"/>
    <w:rsid w:val="695E7601"/>
    <w:rsid w:val="69B9278D"/>
    <w:rsid w:val="6ECF5195"/>
    <w:rsid w:val="6F7E55F5"/>
    <w:rsid w:val="70A815E5"/>
    <w:rsid w:val="70E10056"/>
    <w:rsid w:val="75AD36EC"/>
    <w:rsid w:val="7608131E"/>
    <w:rsid w:val="7974618C"/>
    <w:rsid w:val="7BB75966"/>
    <w:rsid w:val="7C9F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 w:firstLineChars="200"/>
    </w:pPr>
  </w:style>
  <w:style w:type="paragraph" w:styleId="4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Body Text Indent"/>
    <w:basedOn w:val="1"/>
    <w:next w:val="3"/>
    <w:autoRedefine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paragraph" w:customStyle="1" w:styleId="11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2024-02-26T07:00:00Z</dcterms:created>
  <dc:creator>WPS_1677475638</dc:creator>
  <cp:lastModifiedBy>WPS_1677475638</cp:lastModifiedBy>
  <cp:lastPrinted>2024-04-06T14:55:00Z</cp:lastPrinted>
  <dcterms:modified xsi:type="dcterms:W3CDTF">2024-04-15T01:39:13Z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C88CC72D3E544CA5A3DD0536C721EED7_13</vt:lpwstr>
  </property>
</Properties>
</file>